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9C8" w:rsidRDefault="00F46DEA" w:rsidP="001229C8">
      <w:r>
        <w:rPr>
          <w:noProof/>
          <w:lang w:eastAsia="ru-RU"/>
        </w:rPr>
        <w:t xml:space="preserve">  </w:t>
      </w:r>
      <w:r w:rsidR="000A3E58">
        <w:rPr>
          <w:noProof/>
          <w:lang w:eastAsia="ru-RU"/>
        </w:rPr>
        <w:t xml:space="preserve">       </w:t>
      </w:r>
    </w:p>
    <w:p w:rsidR="001229C8" w:rsidRPr="001229C8" w:rsidRDefault="001229C8" w:rsidP="001229C8">
      <w:r w:rsidRPr="00FD3434">
        <w:rPr>
          <w:rFonts w:ascii="Arial" w:hAnsi="Arial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19E4F03" wp14:editId="3149D512">
            <wp:simplePos x="0" y="0"/>
            <wp:positionH relativeFrom="column">
              <wp:posOffset>186690</wp:posOffset>
            </wp:positionH>
            <wp:positionV relativeFrom="paragraph">
              <wp:posOffset>407670</wp:posOffset>
            </wp:positionV>
            <wp:extent cx="1390650" cy="1095375"/>
            <wp:effectExtent l="0" t="0" r="0" b="9525"/>
            <wp:wrapThrough wrapText="bothSides">
              <wp:wrapPolygon edited="0">
                <wp:start x="0" y="0"/>
                <wp:lineTo x="0" y="21412"/>
                <wp:lineTo x="21304" y="21412"/>
                <wp:lineTo x="21304" y="0"/>
                <wp:lineTo x="0" y="0"/>
              </wp:wrapPolygon>
            </wp:wrapThrough>
            <wp:docPr id="1" name="Рисунок 1" descr="скачанные файлы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4" descr="скачанные файлы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33" r="130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299E" w:rsidRDefault="004A299E" w:rsidP="009F0CDA">
      <w:pPr>
        <w:rPr>
          <w:b/>
          <w:color w:val="1F497D" w:themeColor="text2"/>
          <w:sz w:val="52"/>
          <w:szCs w:val="52"/>
        </w:rPr>
      </w:pPr>
    </w:p>
    <w:p w:rsidR="0051194E" w:rsidRDefault="0051194E" w:rsidP="0051194E">
      <w:pPr>
        <w:spacing w:after="0" w:line="360" w:lineRule="exact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6C7701" w:rsidRDefault="006C7701" w:rsidP="0051194E">
      <w:pPr>
        <w:spacing w:after="0" w:line="360" w:lineRule="exact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BC6168" w:rsidRDefault="009E1DBE" w:rsidP="00BC6168">
      <w:pPr>
        <w:pStyle w:val="a7"/>
        <w:shd w:val="clear" w:color="auto" w:fill="FFFFFF"/>
        <w:spacing w:before="0" w:beforeAutospacing="0"/>
        <w:rPr>
          <w:rFonts w:ascii="Arial" w:hAnsi="Arial" w:cs="Arial"/>
          <w:b/>
          <w:bCs/>
          <w:color w:val="000000" w:themeColor="text1"/>
          <w:sz w:val="32"/>
          <w:szCs w:val="32"/>
          <w:lang w:val="en-US"/>
        </w:rPr>
      </w:pPr>
      <w:r w:rsidRPr="009E1DBE">
        <w:rPr>
          <w:rFonts w:ascii="Arial" w:hAnsi="Arial" w:cs="Arial"/>
          <w:color w:val="333333"/>
          <w:sz w:val="23"/>
          <w:szCs w:val="23"/>
        </w:rPr>
        <w:br/>
      </w:r>
      <w:r w:rsidR="00BC0FA9" w:rsidRPr="006C7701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      </w:t>
      </w:r>
    </w:p>
    <w:p w:rsidR="00BC6168" w:rsidRDefault="00BC6168" w:rsidP="00BC6168">
      <w:pPr>
        <w:pStyle w:val="a7"/>
        <w:shd w:val="clear" w:color="auto" w:fill="FFFFFF"/>
        <w:spacing w:before="0" w:beforeAutospacing="0"/>
        <w:rPr>
          <w:rFonts w:ascii="Arial" w:hAnsi="Arial" w:cs="Arial"/>
          <w:b/>
          <w:bCs/>
          <w:color w:val="000000" w:themeColor="text1"/>
          <w:sz w:val="32"/>
          <w:szCs w:val="32"/>
          <w:lang w:val="en-US"/>
        </w:rPr>
      </w:pPr>
    </w:p>
    <w:p w:rsidR="00977824" w:rsidRPr="00977824" w:rsidRDefault="00977824" w:rsidP="009778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r w:rsidRPr="00977824">
        <w:rPr>
          <w:rFonts w:ascii="Arial" w:hAnsi="Arial" w:cs="Arial"/>
          <w:b/>
          <w:bCs/>
          <w:sz w:val="28"/>
          <w:szCs w:val="28"/>
        </w:rPr>
        <w:t>На</w:t>
      </w:r>
      <w:r w:rsidRPr="00977824">
        <w:rPr>
          <w:rFonts w:ascii="Arial" w:hAnsi="Arial" w:cs="Arial"/>
          <w:b/>
          <w:bCs/>
          <w:sz w:val="28"/>
          <w:szCs w:val="28"/>
        </w:rPr>
        <w:t>логоплательщики могут быть освобождены от налоговой ответственности за непредставление документов, относящихся к уведомлениям о КИК за 2021 и 2022 отчетные периоды</w:t>
      </w:r>
    </w:p>
    <w:bookmarkEnd w:id="0"/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"/>
        <w:gridCol w:w="360"/>
        <w:gridCol w:w="8635"/>
        <w:gridCol w:w="180"/>
      </w:tblGrid>
      <w:tr w:rsidR="00977824" w:rsidRPr="009778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77824" w:rsidRPr="00977824" w:rsidRDefault="009778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977824" w:rsidRPr="00977824" w:rsidRDefault="009778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FFFCE1"/>
                <w:sz w:val="28"/>
                <w:szCs w:val="28"/>
              </w:rPr>
            </w:pP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977824" w:rsidRPr="00977824" w:rsidRDefault="009778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77824" w:rsidRPr="00977824" w:rsidRDefault="009778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</w:tbl>
    <w:p w:rsidR="00977824" w:rsidRPr="00977824" w:rsidRDefault="00977824" w:rsidP="00977824">
      <w:pPr>
        <w:autoSpaceDE w:val="0"/>
        <w:autoSpaceDN w:val="0"/>
        <w:adjustRightInd w:val="0"/>
        <w:spacing w:before="320" w:after="0" w:line="240" w:lineRule="auto"/>
        <w:ind w:firstLine="709"/>
        <w:jc w:val="both"/>
        <w:rPr>
          <w:rFonts w:ascii="Arial" w:hAnsi="Arial" w:cs="Arial"/>
          <w:bCs/>
          <w:sz w:val="28"/>
          <w:szCs w:val="28"/>
        </w:rPr>
      </w:pPr>
      <w:r w:rsidRPr="00977824">
        <w:rPr>
          <w:rFonts w:ascii="Arial" w:hAnsi="Arial" w:cs="Arial"/>
          <w:bCs/>
          <w:sz w:val="28"/>
          <w:szCs w:val="28"/>
        </w:rPr>
        <w:t>В настоящее время в связи с осуществлением недружественных действий некоторые налогоплательщики - контролирующие лица КИК не имеют возможности получить и представить в налоговый орган необходимые документы.</w:t>
      </w:r>
    </w:p>
    <w:p w:rsidR="00977824" w:rsidRPr="00977824" w:rsidRDefault="00977824" w:rsidP="00977824">
      <w:pPr>
        <w:autoSpaceDE w:val="0"/>
        <w:autoSpaceDN w:val="0"/>
        <w:adjustRightInd w:val="0"/>
        <w:spacing w:before="320" w:after="0" w:line="240" w:lineRule="auto"/>
        <w:ind w:firstLine="709"/>
        <w:jc w:val="both"/>
        <w:rPr>
          <w:rFonts w:ascii="Arial" w:hAnsi="Arial" w:cs="Arial"/>
          <w:bCs/>
          <w:sz w:val="28"/>
          <w:szCs w:val="28"/>
        </w:rPr>
      </w:pPr>
      <w:r w:rsidRPr="00977824">
        <w:rPr>
          <w:rFonts w:ascii="Arial" w:hAnsi="Arial" w:cs="Arial"/>
          <w:bCs/>
          <w:sz w:val="28"/>
          <w:szCs w:val="28"/>
        </w:rPr>
        <w:t>В этом случае налогоплательщик обязан представить соответствующие пояснения (документы), подтверждающие указанные обстоятельства, в установленный НК РФ срок.</w:t>
      </w:r>
    </w:p>
    <w:p w:rsidR="00977824" w:rsidRPr="00977824" w:rsidRDefault="00977824" w:rsidP="00977824">
      <w:pPr>
        <w:autoSpaceDE w:val="0"/>
        <w:autoSpaceDN w:val="0"/>
        <w:adjustRightInd w:val="0"/>
        <w:spacing w:before="320" w:after="0" w:line="240" w:lineRule="auto"/>
        <w:ind w:firstLine="709"/>
        <w:jc w:val="both"/>
        <w:rPr>
          <w:rFonts w:ascii="Arial" w:hAnsi="Arial" w:cs="Arial"/>
          <w:bCs/>
          <w:sz w:val="28"/>
          <w:szCs w:val="28"/>
        </w:rPr>
      </w:pPr>
      <w:r w:rsidRPr="00977824">
        <w:rPr>
          <w:rFonts w:ascii="Arial" w:hAnsi="Arial" w:cs="Arial"/>
          <w:bCs/>
          <w:sz w:val="28"/>
          <w:szCs w:val="28"/>
        </w:rPr>
        <w:t>При возникновении возможности получения необходимых документов налогоплательщики обязаны представить их в налоговый орган, а также (при наличии прибыли) налоговую декларацию с отражением дохода.</w:t>
      </w:r>
    </w:p>
    <w:p w:rsidR="00977824" w:rsidRPr="00977824" w:rsidRDefault="00977824" w:rsidP="00977824">
      <w:pPr>
        <w:autoSpaceDE w:val="0"/>
        <w:autoSpaceDN w:val="0"/>
        <w:adjustRightInd w:val="0"/>
        <w:spacing w:before="320" w:after="0" w:line="240" w:lineRule="auto"/>
        <w:ind w:firstLine="709"/>
        <w:jc w:val="both"/>
        <w:rPr>
          <w:rFonts w:ascii="Arial" w:hAnsi="Arial" w:cs="Arial"/>
          <w:bCs/>
          <w:sz w:val="28"/>
          <w:szCs w:val="28"/>
        </w:rPr>
      </w:pPr>
      <w:r w:rsidRPr="00977824">
        <w:rPr>
          <w:rFonts w:ascii="Arial" w:hAnsi="Arial" w:cs="Arial"/>
          <w:bCs/>
          <w:sz w:val="28"/>
          <w:szCs w:val="28"/>
        </w:rPr>
        <w:t>При решении вопроса об освобождении от налоговой ответственности территориальному налоговому органу следует учитывать перечень стран, осуществляющих меры ограничительного характера в отношении российских лиц, и учитывать обоснованность представленных пояснений.</w:t>
      </w:r>
    </w:p>
    <w:p w:rsidR="00BC6168" w:rsidRPr="00977824" w:rsidRDefault="00BC6168" w:rsidP="00F40782">
      <w:pPr>
        <w:ind w:firstLine="709"/>
        <w:jc w:val="both"/>
        <w:rPr>
          <w:sz w:val="28"/>
          <w:szCs w:val="28"/>
        </w:rPr>
      </w:pPr>
    </w:p>
    <w:p w:rsidR="00BC0FA9" w:rsidRPr="00977824" w:rsidRDefault="00977824" w:rsidP="00977824">
      <w:pPr>
        <w:jc w:val="right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                                             </w:t>
      </w:r>
      <w:r w:rsidRPr="00977824">
        <w:rPr>
          <w:rFonts w:ascii="Arial" w:hAnsi="Arial" w:cs="Arial"/>
          <w:b/>
          <w:color w:val="000000" w:themeColor="text1"/>
          <w:sz w:val="28"/>
          <w:szCs w:val="28"/>
        </w:rPr>
        <w:t>Основание:</w:t>
      </w:r>
      <w:r w:rsidRPr="00977824">
        <w:rPr>
          <w:b/>
          <w:sz w:val="28"/>
          <w:szCs w:val="28"/>
        </w:rPr>
        <w:t xml:space="preserve"> </w:t>
      </w:r>
      <w:r w:rsidRPr="00977824">
        <w:rPr>
          <w:rFonts w:ascii="Arial" w:hAnsi="Arial" w:cs="Arial"/>
          <w:b/>
          <w:color w:val="000000" w:themeColor="text1"/>
          <w:sz w:val="28"/>
          <w:szCs w:val="28"/>
        </w:rPr>
        <w:t>Письмо ФНС России от 29.04.2022 N ШЮ-4-13/5376@ "О</w:t>
      </w:r>
    </w:p>
    <w:sectPr w:rsidR="00BC0FA9" w:rsidRPr="00977824" w:rsidSect="00156A6E">
      <w:footerReference w:type="default" r:id="rId10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782" w:rsidRDefault="00F40782" w:rsidP="00830148">
      <w:pPr>
        <w:spacing w:after="0" w:line="240" w:lineRule="auto"/>
      </w:pPr>
      <w:r>
        <w:separator/>
      </w:r>
    </w:p>
  </w:endnote>
  <w:endnote w:type="continuationSeparator" w:id="0">
    <w:p w:rsidR="00F40782" w:rsidRDefault="00F40782" w:rsidP="00830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782" w:rsidRDefault="00F40782">
    <w:pPr>
      <w:pStyle w:val="aa"/>
    </w:pPr>
    <w:r w:rsidRPr="00F13B4C">
      <w:rPr>
        <w:noProof/>
        <w:sz w:val="52"/>
        <w:szCs w:val="52"/>
        <w:lang w:eastAsia="ru-RU"/>
      </w:rPr>
      <w:drawing>
        <wp:inline distT="0" distB="0" distL="0" distR="0" wp14:anchorId="230C8995" wp14:editId="3306D9CB">
          <wp:extent cx="5940425" cy="518795"/>
          <wp:effectExtent l="0" t="0" r="3175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518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782" w:rsidRDefault="00F40782" w:rsidP="00830148">
      <w:pPr>
        <w:spacing w:after="0" w:line="240" w:lineRule="auto"/>
      </w:pPr>
      <w:r>
        <w:separator/>
      </w:r>
    </w:p>
  </w:footnote>
  <w:footnote w:type="continuationSeparator" w:id="0">
    <w:p w:rsidR="00F40782" w:rsidRDefault="00F40782" w:rsidP="008301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>
    <w:nsid w:val="032C4B15"/>
    <w:multiLevelType w:val="multilevel"/>
    <w:tmpl w:val="38187EA4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C228E4"/>
    <w:multiLevelType w:val="hybridMultilevel"/>
    <w:tmpl w:val="D86C5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673D59"/>
    <w:multiLevelType w:val="hybridMultilevel"/>
    <w:tmpl w:val="4AE47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61656A"/>
    <w:multiLevelType w:val="hybridMultilevel"/>
    <w:tmpl w:val="9A5C368A"/>
    <w:lvl w:ilvl="0" w:tplc="7310C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4D2583"/>
    <w:multiLevelType w:val="hybridMultilevel"/>
    <w:tmpl w:val="25628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907B9A"/>
    <w:multiLevelType w:val="multilevel"/>
    <w:tmpl w:val="2C007B4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1AF7BD4"/>
    <w:multiLevelType w:val="hybridMultilevel"/>
    <w:tmpl w:val="6B08A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F5004C"/>
    <w:multiLevelType w:val="hybridMultilevel"/>
    <w:tmpl w:val="5D8EA64A"/>
    <w:lvl w:ilvl="0" w:tplc="D8B891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962133F"/>
    <w:multiLevelType w:val="hybridMultilevel"/>
    <w:tmpl w:val="64C8DD76"/>
    <w:lvl w:ilvl="0" w:tplc="69705A94">
      <w:start w:val="1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10">
    <w:nsid w:val="44537257"/>
    <w:multiLevelType w:val="multilevel"/>
    <w:tmpl w:val="6E52B22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A6D76F0"/>
    <w:multiLevelType w:val="hybridMultilevel"/>
    <w:tmpl w:val="474CA9F0"/>
    <w:lvl w:ilvl="0" w:tplc="B6788B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DA1656B"/>
    <w:multiLevelType w:val="hybridMultilevel"/>
    <w:tmpl w:val="6A3AC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CA02CD"/>
    <w:multiLevelType w:val="hybridMultilevel"/>
    <w:tmpl w:val="55342634"/>
    <w:lvl w:ilvl="0" w:tplc="7310C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C41BB2"/>
    <w:multiLevelType w:val="hybridMultilevel"/>
    <w:tmpl w:val="5C50E7BC"/>
    <w:lvl w:ilvl="0" w:tplc="7310C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0E3159"/>
    <w:multiLevelType w:val="hybridMultilevel"/>
    <w:tmpl w:val="01045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AB226A"/>
    <w:multiLevelType w:val="hybridMultilevel"/>
    <w:tmpl w:val="4E44096E"/>
    <w:lvl w:ilvl="0" w:tplc="455C563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58416E6A"/>
    <w:multiLevelType w:val="hybridMultilevel"/>
    <w:tmpl w:val="4254F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4030F8"/>
    <w:multiLevelType w:val="hybridMultilevel"/>
    <w:tmpl w:val="FAF676A8"/>
    <w:lvl w:ilvl="0" w:tplc="BD8AD31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99D25D4"/>
    <w:multiLevelType w:val="hybridMultilevel"/>
    <w:tmpl w:val="A4E08D0C"/>
    <w:lvl w:ilvl="0" w:tplc="0FE077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B436B84"/>
    <w:multiLevelType w:val="multilevel"/>
    <w:tmpl w:val="1076EB3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F701151"/>
    <w:multiLevelType w:val="multilevel"/>
    <w:tmpl w:val="1F6A8C3A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3CB1C46"/>
    <w:multiLevelType w:val="multilevel"/>
    <w:tmpl w:val="CD1AFD3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78F19EB"/>
    <w:multiLevelType w:val="multilevel"/>
    <w:tmpl w:val="EA30D3E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0140930"/>
    <w:multiLevelType w:val="multilevel"/>
    <w:tmpl w:val="5740B85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1BE66C5"/>
    <w:multiLevelType w:val="multilevel"/>
    <w:tmpl w:val="DF02F7C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64457E0"/>
    <w:multiLevelType w:val="hybridMultilevel"/>
    <w:tmpl w:val="8182E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753362"/>
    <w:multiLevelType w:val="multilevel"/>
    <w:tmpl w:val="0882AF9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8"/>
  </w:num>
  <w:num w:numId="3">
    <w:abstractNumId w:val="11"/>
  </w:num>
  <w:num w:numId="4">
    <w:abstractNumId w:val="16"/>
  </w:num>
  <w:num w:numId="5">
    <w:abstractNumId w:val="7"/>
  </w:num>
  <w:num w:numId="6">
    <w:abstractNumId w:val="12"/>
  </w:num>
  <w:num w:numId="7">
    <w:abstractNumId w:val="15"/>
  </w:num>
  <w:num w:numId="8">
    <w:abstractNumId w:val="3"/>
  </w:num>
  <w:num w:numId="9">
    <w:abstractNumId w:val="17"/>
  </w:num>
  <w:num w:numId="10">
    <w:abstractNumId w:val="19"/>
  </w:num>
  <w:num w:numId="11">
    <w:abstractNumId w:val="26"/>
  </w:num>
  <w:num w:numId="12">
    <w:abstractNumId w:val="5"/>
  </w:num>
  <w:num w:numId="13">
    <w:abstractNumId w:val="18"/>
  </w:num>
  <w:num w:numId="14">
    <w:abstractNumId w:val="0"/>
  </w:num>
  <w:num w:numId="15">
    <w:abstractNumId w:val="20"/>
    <w:lvlOverride w:ilvl="0">
      <w:startOverride w:val="1"/>
    </w:lvlOverride>
  </w:num>
  <w:num w:numId="16">
    <w:abstractNumId w:val="21"/>
    <w:lvlOverride w:ilvl="0">
      <w:startOverride w:val="1"/>
    </w:lvlOverride>
  </w:num>
  <w:num w:numId="17">
    <w:abstractNumId w:val="6"/>
    <w:lvlOverride w:ilvl="0">
      <w:startOverride w:val="1"/>
    </w:lvlOverride>
  </w:num>
  <w:num w:numId="18">
    <w:abstractNumId w:val="10"/>
    <w:lvlOverride w:ilvl="0">
      <w:startOverride w:val="1"/>
    </w:lvlOverride>
  </w:num>
  <w:num w:numId="19">
    <w:abstractNumId w:val="22"/>
    <w:lvlOverride w:ilvl="0">
      <w:startOverride w:val="1"/>
    </w:lvlOverride>
  </w:num>
  <w:num w:numId="20">
    <w:abstractNumId w:val="25"/>
    <w:lvlOverride w:ilvl="0">
      <w:startOverride w:val="1"/>
    </w:lvlOverride>
  </w:num>
  <w:num w:numId="21">
    <w:abstractNumId w:val="27"/>
    <w:lvlOverride w:ilvl="0">
      <w:startOverride w:val="1"/>
    </w:lvlOverride>
  </w:num>
  <w:num w:numId="22">
    <w:abstractNumId w:val="23"/>
    <w:lvlOverride w:ilvl="0">
      <w:startOverride w:val="1"/>
    </w:lvlOverride>
  </w:num>
  <w:num w:numId="23">
    <w:abstractNumId w:val="1"/>
    <w:lvlOverride w:ilvl="0">
      <w:startOverride w:val="1"/>
    </w:lvlOverride>
  </w:num>
  <w:num w:numId="24">
    <w:abstractNumId w:val="24"/>
    <w:lvlOverride w:ilvl="0">
      <w:startOverride w:val="1"/>
    </w:lvlOverride>
  </w:num>
  <w:num w:numId="25">
    <w:abstractNumId w:val="4"/>
  </w:num>
  <w:num w:numId="26">
    <w:abstractNumId w:val="13"/>
  </w:num>
  <w:num w:numId="27">
    <w:abstractNumId w:val="14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313"/>
    <w:rsid w:val="00020AB3"/>
    <w:rsid w:val="00025728"/>
    <w:rsid w:val="00072EE2"/>
    <w:rsid w:val="000A3E58"/>
    <w:rsid w:val="000A5313"/>
    <w:rsid w:val="000F3AFD"/>
    <w:rsid w:val="00114933"/>
    <w:rsid w:val="001229C8"/>
    <w:rsid w:val="001269FE"/>
    <w:rsid w:val="001279D8"/>
    <w:rsid w:val="00143810"/>
    <w:rsid w:val="001507DD"/>
    <w:rsid w:val="00156A6E"/>
    <w:rsid w:val="0016567D"/>
    <w:rsid w:val="001660F9"/>
    <w:rsid w:val="00166424"/>
    <w:rsid w:val="0019470D"/>
    <w:rsid w:val="0019487B"/>
    <w:rsid w:val="001A3E16"/>
    <w:rsid w:val="001B5E1C"/>
    <w:rsid w:val="00224D28"/>
    <w:rsid w:val="002354D3"/>
    <w:rsid w:val="00236A7D"/>
    <w:rsid w:val="00252A5E"/>
    <w:rsid w:val="002629D9"/>
    <w:rsid w:val="00263BC1"/>
    <w:rsid w:val="00267334"/>
    <w:rsid w:val="0027086A"/>
    <w:rsid w:val="00270FF0"/>
    <w:rsid w:val="002B57FF"/>
    <w:rsid w:val="002D3A55"/>
    <w:rsid w:val="002D3DA5"/>
    <w:rsid w:val="002E3A8C"/>
    <w:rsid w:val="002E666B"/>
    <w:rsid w:val="00320BCC"/>
    <w:rsid w:val="00322E57"/>
    <w:rsid w:val="00331C6F"/>
    <w:rsid w:val="0034083E"/>
    <w:rsid w:val="00384199"/>
    <w:rsid w:val="003B437E"/>
    <w:rsid w:val="003B6C7B"/>
    <w:rsid w:val="003C19A7"/>
    <w:rsid w:val="003D5C96"/>
    <w:rsid w:val="003E1ED7"/>
    <w:rsid w:val="0045138B"/>
    <w:rsid w:val="00453998"/>
    <w:rsid w:val="00455A19"/>
    <w:rsid w:val="00491345"/>
    <w:rsid w:val="004929B6"/>
    <w:rsid w:val="004A299E"/>
    <w:rsid w:val="004B3E6B"/>
    <w:rsid w:val="004C05AA"/>
    <w:rsid w:val="004C191B"/>
    <w:rsid w:val="004C1EDD"/>
    <w:rsid w:val="005060C9"/>
    <w:rsid w:val="00506CD4"/>
    <w:rsid w:val="0051194E"/>
    <w:rsid w:val="005546C1"/>
    <w:rsid w:val="0056795A"/>
    <w:rsid w:val="00572C8A"/>
    <w:rsid w:val="0058268A"/>
    <w:rsid w:val="00582A3F"/>
    <w:rsid w:val="005908A0"/>
    <w:rsid w:val="005951F1"/>
    <w:rsid w:val="00597936"/>
    <w:rsid w:val="005B6606"/>
    <w:rsid w:val="006124E6"/>
    <w:rsid w:val="00627813"/>
    <w:rsid w:val="00630A1F"/>
    <w:rsid w:val="00636C52"/>
    <w:rsid w:val="0064341B"/>
    <w:rsid w:val="00644A62"/>
    <w:rsid w:val="00646FCA"/>
    <w:rsid w:val="00653B85"/>
    <w:rsid w:val="006555C8"/>
    <w:rsid w:val="006C7701"/>
    <w:rsid w:val="006D0295"/>
    <w:rsid w:val="007168DC"/>
    <w:rsid w:val="0072074C"/>
    <w:rsid w:val="007277F7"/>
    <w:rsid w:val="00732CA8"/>
    <w:rsid w:val="00743A1B"/>
    <w:rsid w:val="00765408"/>
    <w:rsid w:val="007742B9"/>
    <w:rsid w:val="00796647"/>
    <w:rsid w:val="007D64F5"/>
    <w:rsid w:val="007E17C9"/>
    <w:rsid w:val="007F4287"/>
    <w:rsid w:val="00803A4E"/>
    <w:rsid w:val="008066E1"/>
    <w:rsid w:val="00817792"/>
    <w:rsid w:val="00821F7A"/>
    <w:rsid w:val="00830148"/>
    <w:rsid w:val="00843A3E"/>
    <w:rsid w:val="0084672A"/>
    <w:rsid w:val="00851A10"/>
    <w:rsid w:val="00871B28"/>
    <w:rsid w:val="00894AF2"/>
    <w:rsid w:val="008A10F6"/>
    <w:rsid w:val="008B47D0"/>
    <w:rsid w:val="008D07B8"/>
    <w:rsid w:val="008D6BFA"/>
    <w:rsid w:val="008E5851"/>
    <w:rsid w:val="008F0F49"/>
    <w:rsid w:val="008F39CC"/>
    <w:rsid w:val="009037ED"/>
    <w:rsid w:val="00934136"/>
    <w:rsid w:val="00977824"/>
    <w:rsid w:val="009E1DBE"/>
    <w:rsid w:val="009E6B34"/>
    <w:rsid w:val="009F0CDA"/>
    <w:rsid w:val="009F3B4D"/>
    <w:rsid w:val="00A101D0"/>
    <w:rsid w:val="00A27313"/>
    <w:rsid w:val="00A35404"/>
    <w:rsid w:val="00A44588"/>
    <w:rsid w:val="00A45661"/>
    <w:rsid w:val="00A6550E"/>
    <w:rsid w:val="00A77A6D"/>
    <w:rsid w:val="00A82AA8"/>
    <w:rsid w:val="00A93AA3"/>
    <w:rsid w:val="00AB018F"/>
    <w:rsid w:val="00AC7264"/>
    <w:rsid w:val="00AD45A2"/>
    <w:rsid w:val="00AD55A2"/>
    <w:rsid w:val="00B17A20"/>
    <w:rsid w:val="00B3262B"/>
    <w:rsid w:val="00B37396"/>
    <w:rsid w:val="00B40AF1"/>
    <w:rsid w:val="00B46106"/>
    <w:rsid w:val="00B748DF"/>
    <w:rsid w:val="00B74F98"/>
    <w:rsid w:val="00B83C47"/>
    <w:rsid w:val="00B8630C"/>
    <w:rsid w:val="00BA01D7"/>
    <w:rsid w:val="00BC0FA9"/>
    <w:rsid w:val="00BC6168"/>
    <w:rsid w:val="00BD0CFB"/>
    <w:rsid w:val="00BD1C8E"/>
    <w:rsid w:val="00C11B32"/>
    <w:rsid w:val="00C131E4"/>
    <w:rsid w:val="00C50DF5"/>
    <w:rsid w:val="00C755FC"/>
    <w:rsid w:val="00C76720"/>
    <w:rsid w:val="00C813F9"/>
    <w:rsid w:val="00CA16CB"/>
    <w:rsid w:val="00CA7889"/>
    <w:rsid w:val="00CD228E"/>
    <w:rsid w:val="00D0320A"/>
    <w:rsid w:val="00D35145"/>
    <w:rsid w:val="00D60A70"/>
    <w:rsid w:val="00D6567F"/>
    <w:rsid w:val="00D83942"/>
    <w:rsid w:val="00DA1E64"/>
    <w:rsid w:val="00DC76E9"/>
    <w:rsid w:val="00DE29CF"/>
    <w:rsid w:val="00E00D01"/>
    <w:rsid w:val="00E03B98"/>
    <w:rsid w:val="00E11E2B"/>
    <w:rsid w:val="00E169B6"/>
    <w:rsid w:val="00E41F60"/>
    <w:rsid w:val="00E57900"/>
    <w:rsid w:val="00E72561"/>
    <w:rsid w:val="00E87542"/>
    <w:rsid w:val="00E878DF"/>
    <w:rsid w:val="00EA0357"/>
    <w:rsid w:val="00EC674A"/>
    <w:rsid w:val="00ED4C02"/>
    <w:rsid w:val="00EF51A2"/>
    <w:rsid w:val="00F04E0E"/>
    <w:rsid w:val="00F13B4C"/>
    <w:rsid w:val="00F151F8"/>
    <w:rsid w:val="00F40782"/>
    <w:rsid w:val="00F41D59"/>
    <w:rsid w:val="00F44FAA"/>
    <w:rsid w:val="00F46DEA"/>
    <w:rsid w:val="00F51DCA"/>
    <w:rsid w:val="00F548AF"/>
    <w:rsid w:val="00F56215"/>
    <w:rsid w:val="00F679C5"/>
    <w:rsid w:val="00F77F26"/>
    <w:rsid w:val="00F902AB"/>
    <w:rsid w:val="00F978A2"/>
    <w:rsid w:val="00FA6D75"/>
    <w:rsid w:val="00FB0040"/>
    <w:rsid w:val="00FB50A1"/>
    <w:rsid w:val="00FB6F94"/>
    <w:rsid w:val="00FC16F9"/>
    <w:rsid w:val="00FD0CDA"/>
    <w:rsid w:val="00FF54C1"/>
    <w:rsid w:val="00FF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A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4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19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0320A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CA1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0148"/>
  </w:style>
  <w:style w:type="paragraph" w:styleId="aa">
    <w:name w:val="footer"/>
    <w:basedOn w:val="a"/>
    <w:link w:val="ab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0148"/>
  </w:style>
  <w:style w:type="paragraph" w:customStyle="1" w:styleId="ConsPlusNormal">
    <w:name w:val="ConsPlusNormal"/>
    <w:rsid w:val="00BA01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4929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4929B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929B6"/>
  </w:style>
  <w:style w:type="paragraph" w:customStyle="1" w:styleId="ConsPlusTitle">
    <w:name w:val="ConsPlusTitle"/>
    <w:rsid w:val="001A3E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c">
    <w:name w:val="мониторинг"/>
    <w:basedOn w:val="a"/>
    <w:link w:val="ad"/>
    <w:qFormat/>
    <w:rsid w:val="002E666B"/>
    <w:pPr>
      <w:spacing w:after="0" w:line="360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d">
    <w:name w:val="мониторинг Знак"/>
    <w:basedOn w:val="a0"/>
    <w:link w:val="ac"/>
    <w:rsid w:val="002E666B"/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e">
    <w:name w:val="Table Grid"/>
    <w:basedOn w:val="a1"/>
    <w:uiPriority w:val="59"/>
    <w:rsid w:val="007966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A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4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19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0320A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CA1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0148"/>
  </w:style>
  <w:style w:type="paragraph" w:styleId="aa">
    <w:name w:val="footer"/>
    <w:basedOn w:val="a"/>
    <w:link w:val="ab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0148"/>
  </w:style>
  <w:style w:type="paragraph" w:customStyle="1" w:styleId="ConsPlusNormal">
    <w:name w:val="ConsPlusNormal"/>
    <w:rsid w:val="00BA01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4929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4929B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929B6"/>
  </w:style>
  <w:style w:type="paragraph" w:customStyle="1" w:styleId="ConsPlusTitle">
    <w:name w:val="ConsPlusTitle"/>
    <w:rsid w:val="001A3E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c">
    <w:name w:val="мониторинг"/>
    <w:basedOn w:val="a"/>
    <w:link w:val="ad"/>
    <w:qFormat/>
    <w:rsid w:val="002E666B"/>
    <w:pPr>
      <w:spacing w:after="0" w:line="360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d">
    <w:name w:val="мониторинг Знак"/>
    <w:basedOn w:val="a0"/>
    <w:link w:val="ac"/>
    <w:rsid w:val="002E666B"/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e">
    <w:name w:val="Table Grid"/>
    <w:basedOn w:val="a1"/>
    <w:uiPriority w:val="59"/>
    <w:rsid w:val="007966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3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5BD45-8C50-45E4-9FCE-83A209582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Кирилюк Оксана Витальевна</dc:creator>
  <cp:lastModifiedBy>Ким Оксана Витальевна</cp:lastModifiedBy>
  <cp:revision>2</cp:revision>
  <cp:lastPrinted>2020-03-26T02:50:00Z</cp:lastPrinted>
  <dcterms:created xsi:type="dcterms:W3CDTF">2022-05-11T01:38:00Z</dcterms:created>
  <dcterms:modified xsi:type="dcterms:W3CDTF">2022-05-11T01:38:00Z</dcterms:modified>
</cp:coreProperties>
</file>